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C02D" w14:textId="77777777" w:rsidR="00C77E6A" w:rsidRDefault="00C77E6A" w:rsidP="00C77E6A">
      <w:r>
        <w:t>Belvedere medical Centre</w:t>
      </w:r>
    </w:p>
    <w:p w14:paraId="6F15466D" w14:textId="77777777" w:rsidR="00C77E6A" w:rsidRDefault="00C77E6A" w:rsidP="00C77E6A"/>
    <w:p w14:paraId="1E3BB9C3" w14:textId="77777777" w:rsidR="00C77E6A" w:rsidRDefault="00003409" w:rsidP="00C77E6A">
      <w:r>
        <w:t xml:space="preserve">Pharmacy Workflow via </w:t>
      </w:r>
      <w:proofErr w:type="spellStart"/>
      <w:r>
        <w:t>Ortus</w:t>
      </w:r>
      <w:proofErr w:type="spellEnd"/>
    </w:p>
    <w:p w14:paraId="7452328C" w14:textId="77777777" w:rsidR="00C77E6A" w:rsidRDefault="00C77E6A" w:rsidP="00C77E6A"/>
    <w:p w14:paraId="106A145B" w14:textId="77777777" w:rsidR="00C77E6A" w:rsidRDefault="00C77E6A" w:rsidP="00C77E6A">
      <w:r>
        <w:t xml:space="preserve">This policy outlines the practice’s </w:t>
      </w:r>
      <w:r w:rsidR="00D31182">
        <w:t xml:space="preserve">document management </w:t>
      </w:r>
      <w:r>
        <w:t>process</w:t>
      </w:r>
      <w:r w:rsidR="00D31182">
        <w:t xml:space="preserve"> including prescription alignments and actions from letters received</w:t>
      </w:r>
      <w:r>
        <w:t>. The purpose of</w:t>
      </w:r>
      <w:r w:rsidR="00003409">
        <w:t xml:space="preserve"> </w:t>
      </w:r>
      <w:proofErr w:type="spellStart"/>
      <w:r w:rsidR="00003409">
        <w:t>Ortus</w:t>
      </w:r>
      <w:proofErr w:type="spellEnd"/>
      <w:r w:rsidR="00003409">
        <w:t xml:space="preserve"> is to manage workflow from secondary care in updating patient</w:t>
      </w:r>
      <w:r w:rsidR="00252041">
        <w:t>’</w:t>
      </w:r>
      <w:r w:rsidR="00003409">
        <w:t>s medication to enable safe and efficient patient care.</w:t>
      </w:r>
      <w:r w:rsidR="00E70BBE">
        <w:t xml:space="preserve">  The functions it has is to</w:t>
      </w:r>
      <w:r>
        <w:t xml:space="preserve">: </w:t>
      </w:r>
    </w:p>
    <w:p w14:paraId="509BA553" w14:textId="77777777" w:rsidR="00E70BBE" w:rsidRDefault="00C77E6A" w:rsidP="00E70BBE">
      <w:r>
        <w:t xml:space="preserve">• </w:t>
      </w:r>
      <w:r w:rsidR="00003409">
        <w:t>update patient’s medical records with new medication</w:t>
      </w:r>
      <w:r w:rsidR="00D31182">
        <w:t xml:space="preserve"> or actions </w:t>
      </w:r>
      <w:r w:rsidR="00003409">
        <w:t>and inform patients of this via text messaging</w:t>
      </w:r>
    </w:p>
    <w:p w14:paraId="7E2238D1" w14:textId="77777777" w:rsidR="00C77E6A" w:rsidRDefault="00C77E6A" w:rsidP="00C77E6A">
      <w:r>
        <w:t xml:space="preserve">• </w:t>
      </w:r>
      <w:r w:rsidR="00003409">
        <w:t xml:space="preserve">update patient’s medical records with altered medication </w:t>
      </w:r>
      <w:r w:rsidR="00D31182">
        <w:t xml:space="preserve">or actions </w:t>
      </w:r>
      <w:r w:rsidR="00003409">
        <w:t>and inform patients of this via text messaging</w:t>
      </w:r>
    </w:p>
    <w:p w14:paraId="01EA97B3" w14:textId="77777777" w:rsidR="00003409" w:rsidRDefault="00E70BBE" w:rsidP="00003409">
      <w:r>
        <w:t xml:space="preserve">• </w:t>
      </w:r>
      <w:r w:rsidR="00003409">
        <w:t>update patient’s medical records with stopping of medication</w:t>
      </w:r>
      <w:r w:rsidR="00D31182">
        <w:t xml:space="preserve"> or actions </w:t>
      </w:r>
      <w:r w:rsidR="00003409">
        <w:t>and inform patients of this via text messaging</w:t>
      </w:r>
    </w:p>
    <w:p w14:paraId="1FCA658D" w14:textId="77777777" w:rsidR="00003409" w:rsidRDefault="00003409" w:rsidP="00003409">
      <w:r>
        <w:t>No data is taken out of your medical records and remains solely in our clinical system for data protection and security.</w:t>
      </w:r>
    </w:p>
    <w:p w14:paraId="32A69C8E" w14:textId="77777777" w:rsidR="00003409" w:rsidRDefault="00003409" w:rsidP="00C77E6A"/>
    <w:p w14:paraId="3CD0C542" w14:textId="77777777" w:rsidR="00003409" w:rsidRDefault="00C77E6A" w:rsidP="00C77E6A">
      <w:r>
        <w:t xml:space="preserve">The purpose of this policy is to ensure that </w:t>
      </w:r>
      <w:r w:rsidR="00003409">
        <w:t>medication reviews</w:t>
      </w:r>
      <w:r w:rsidR="00D31182">
        <w:t xml:space="preserve"> and actions from letters received are completed </w:t>
      </w:r>
      <w:r w:rsidR="00003409">
        <w:t xml:space="preserve">and patients updated with information regarding medication </w:t>
      </w:r>
      <w:r>
        <w:t xml:space="preserve">is managed in line with Data Protection Act 2018 requirements. </w:t>
      </w:r>
    </w:p>
    <w:p w14:paraId="302C4E5E" w14:textId="77777777" w:rsidR="00C77E6A" w:rsidRDefault="00C77E6A" w:rsidP="00C77E6A">
      <w:r>
        <w:t xml:space="preserve">This policy applies to all practice staff including any contracted or temporary workers. </w:t>
      </w:r>
    </w:p>
    <w:p w14:paraId="2EC73A60" w14:textId="77777777" w:rsidR="00D31182" w:rsidRDefault="00D31182" w:rsidP="00C77E6A">
      <w:pPr>
        <w:rPr>
          <w:b/>
        </w:rPr>
      </w:pPr>
    </w:p>
    <w:p w14:paraId="2C1740A1" w14:textId="77777777" w:rsidR="00C77E6A" w:rsidRPr="00C77E6A" w:rsidRDefault="00C77E6A" w:rsidP="00C77E6A">
      <w:pPr>
        <w:rPr>
          <w:b/>
        </w:rPr>
      </w:pPr>
      <w:r w:rsidRPr="00C77E6A">
        <w:rPr>
          <w:b/>
        </w:rPr>
        <w:t xml:space="preserve">Confidentiality </w:t>
      </w:r>
    </w:p>
    <w:p w14:paraId="13172C78" w14:textId="77777777" w:rsidR="00E70BBE" w:rsidRDefault="00C77E6A" w:rsidP="00C77E6A">
      <w:r>
        <w:t>The Data Protection Act allows patients access to information that is held ab</w:t>
      </w:r>
      <w:r w:rsidR="00003409">
        <w:t xml:space="preserve">out them. </w:t>
      </w:r>
      <w:r>
        <w:t xml:space="preserve"> Requests for copies of </w:t>
      </w:r>
      <w:r w:rsidR="00E70BBE">
        <w:t xml:space="preserve">medical </w:t>
      </w:r>
      <w:r w:rsidR="00003409">
        <w:t>records can</w:t>
      </w:r>
      <w:r>
        <w:t xml:space="preserve"> be made under the Data Protection Act as a “Subject Access Request”. </w:t>
      </w:r>
    </w:p>
    <w:p w14:paraId="7B11B21C" w14:textId="77777777" w:rsidR="00E70BBE" w:rsidRDefault="00E70BBE" w:rsidP="00C77E6A"/>
    <w:p w14:paraId="70EAD70D" w14:textId="77777777" w:rsidR="00C77E6A" w:rsidRPr="00C77E6A" w:rsidRDefault="00C77E6A" w:rsidP="00C77E6A">
      <w:pPr>
        <w:rPr>
          <w:b/>
        </w:rPr>
      </w:pPr>
      <w:r w:rsidRPr="00C77E6A">
        <w:rPr>
          <w:b/>
        </w:rPr>
        <w:t xml:space="preserve">Right to access and correct </w:t>
      </w:r>
    </w:p>
    <w:p w14:paraId="7C4909BA" w14:textId="77777777" w:rsidR="00C77E6A" w:rsidRDefault="00C77E6A" w:rsidP="00C77E6A">
      <w:r>
        <w:t>You have the right to access the data that is being shared and have any inaccuracies corre</w:t>
      </w:r>
      <w:r w:rsidR="00E70BBE">
        <w:t>cted. We can provide copies of consultations.</w:t>
      </w:r>
      <w:r>
        <w:t xml:space="preserve"> There is no right to have accurate medical records deleted except when ordered by a court of Law. </w:t>
      </w:r>
    </w:p>
    <w:p w14:paraId="19071617" w14:textId="77777777" w:rsidR="00C77E6A" w:rsidRDefault="00C77E6A" w:rsidP="00C77E6A">
      <w:r w:rsidRPr="00C77E6A">
        <w:rPr>
          <w:b/>
        </w:rPr>
        <w:t>Rights to object</w:t>
      </w:r>
      <w:r>
        <w:t xml:space="preserve"> </w:t>
      </w:r>
    </w:p>
    <w:p w14:paraId="3FE72B06" w14:textId="77777777" w:rsidR="00C77E6A" w:rsidRDefault="00C77E6A" w:rsidP="00C77E6A">
      <w: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p w14:paraId="226A67A3" w14:textId="77777777" w:rsidR="00E70BBE" w:rsidRDefault="00C77E6A" w:rsidP="00C77E6A">
      <w:r>
        <w:t xml:space="preserve">A data subjects have the right to the erasure of personal data concerning them. ‘The right to be forgotten’ does not override legal and compliance obligations. If there is a request from an external </w:t>
      </w:r>
      <w:r>
        <w:lastRenderedPageBreak/>
        <w:t xml:space="preserve">body relating to the detection or prevention of a crime (e.g. police), then requests for information should be directed to the Practice Manager. </w:t>
      </w:r>
    </w:p>
    <w:p w14:paraId="6716A59D" w14:textId="77777777" w:rsidR="00C77E6A" w:rsidRDefault="00C77E6A" w:rsidP="00C77E6A">
      <w:r w:rsidRPr="00C77E6A">
        <w:rPr>
          <w:b/>
        </w:rPr>
        <w:t>Right to Complain.</w:t>
      </w:r>
      <w:r>
        <w:t xml:space="preserve"> </w:t>
      </w:r>
    </w:p>
    <w:p w14:paraId="6ADC6A39" w14:textId="77777777" w:rsidR="00003409" w:rsidRDefault="00C77E6A" w:rsidP="00C77E6A">
      <w:r>
        <w:t xml:space="preserve">You have the right to complain to the Information Commissioner’s Office, you can use this link https://ico.org.uk/global/contact-us/ or calling their helpline Tel: 0303 123 1113 (local rate) or 01625 545 745 Privacy Notice – Recording telephone calls (national rate) There are National Offices for Scotland, Northern Ireland and Wales, (see ICO website) *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The general position is that if information is given in circumstances where it is expected that a duty of confidence applies,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14:paraId="24E40605" w14:textId="77777777" w:rsidR="00003409" w:rsidRDefault="00C77E6A" w:rsidP="00C77E6A">
      <w:r>
        <w:t xml:space="preserve">Three circumstances making disclosure of confidential information lawful are: </w:t>
      </w:r>
    </w:p>
    <w:p w14:paraId="5AC7A44A" w14:textId="77777777" w:rsidR="00003409" w:rsidRDefault="00C77E6A" w:rsidP="00C77E6A">
      <w:r>
        <w:t xml:space="preserve">• where the individual to whom the information relates has </w:t>
      </w:r>
      <w:proofErr w:type="gramStart"/>
      <w:r>
        <w:t>consented;</w:t>
      </w:r>
      <w:proofErr w:type="gramEnd"/>
      <w:r>
        <w:t xml:space="preserve"> </w:t>
      </w:r>
    </w:p>
    <w:p w14:paraId="37F686BF" w14:textId="77777777" w:rsidR="00003409" w:rsidRDefault="00C77E6A" w:rsidP="00C77E6A">
      <w:r>
        <w:t xml:space="preserve">• where disclosure is in the public interest; and </w:t>
      </w:r>
    </w:p>
    <w:p w14:paraId="079C1B64" w14:textId="77777777" w:rsidR="00E108E5" w:rsidRDefault="00C77E6A" w:rsidP="00C77E6A">
      <w:r>
        <w:t>• where there is a legal duty to do so, for example a court order.</w:t>
      </w:r>
    </w:p>
    <w:sectPr w:rsidR="00E1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091A"/>
    <w:multiLevelType w:val="hybridMultilevel"/>
    <w:tmpl w:val="C95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E51C6"/>
    <w:multiLevelType w:val="hybridMultilevel"/>
    <w:tmpl w:val="B92E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C6246"/>
    <w:multiLevelType w:val="hybridMultilevel"/>
    <w:tmpl w:val="C246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833244">
    <w:abstractNumId w:val="0"/>
  </w:num>
  <w:num w:numId="2" w16cid:durableId="1676299183">
    <w:abstractNumId w:val="2"/>
  </w:num>
  <w:num w:numId="3" w16cid:durableId="118517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6A"/>
    <w:rsid w:val="00003409"/>
    <w:rsid w:val="00252041"/>
    <w:rsid w:val="0029553C"/>
    <w:rsid w:val="005F7277"/>
    <w:rsid w:val="006E3505"/>
    <w:rsid w:val="006F0171"/>
    <w:rsid w:val="009631D0"/>
    <w:rsid w:val="00C77E6A"/>
    <w:rsid w:val="00D31182"/>
    <w:rsid w:val="00E108E5"/>
    <w:rsid w:val="00E7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BEE7"/>
  <w15:chartTrackingRefBased/>
  <w15:docId w15:val="{3A8CFFA4-53E3-4DAD-B8F9-2410286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BBE"/>
    <w:pPr>
      <w:ind w:left="720"/>
      <w:contextualSpacing/>
    </w:pPr>
  </w:style>
  <w:style w:type="paragraph" w:styleId="PlainText">
    <w:name w:val="Plain Text"/>
    <w:basedOn w:val="Normal"/>
    <w:link w:val="PlainTextChar"/>
    <w:uiPriority w:val="99"/>
    <w:semiHidden/>
    <w:unhideWhenUsed/>
    <w:rsid w:val="0000340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0340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Katy Morson</cp:lastModifiedBy>
  <cp:revision>2</cp:revision>
  <dcterms:created xsi:type="dcterms:W3CDTF">2025-07-15T10:22:00Z</dcterms:created>
  <dcterms:modified xsi:type="dcterms:W3CDTF">2025-07-15T10:22:00Z</dcterms:modified>
</cp:coreProperties>
</file>